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109" w:rsidRDefault="006A7ECA" w:rsidP="00436109">
      <w:pPr>
        <w:suppressAutoHyphens/>
        <w:spacing w:after="0" w:line="240" w:lineRule="auto"/>
        <w:ind w:right="-288"/>
        <w:rPr>
          <w:rFonts w:ascii="Courier New" w:eastAsia="Times New Roman" w:hAnsi="Courier New" w:cs="Courier New"/>
          <w:color w:val="808080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color w:val="808080"/>
          <w:sz w:val="20"/>
          <w:szCs w:val="20"/>
          <w:lang w:eastAsia="ar-SA"/>
        </w:rPr>
        <w:t xml:space="preserve">                   </w:t>
      </w:r>
      <w:r w:rsidR="008578D9">
        <w:rPr>
          <w:rFonts w:ascii="Courier New" w:eastAsia="Times New Roman" w:hAnsi="Courier New" w:cs="Courier New"/>
          <w:color w:val="808080"/>
          <w:sz w:val="20"/>
          <w:szCs w:val="20"/>
          <w:lang w:eastAsia="ar-SA"/>
        </w:rPr>
        <w:t xml:space="preserve">                             </w:t>
      </w:r>
      <w:r w:rsidR="008578D9" w:rsidRPr="006A7ECA">
        <w:rPr>
          <w:rFonts w:ascii="Courier" w:hAnsi="Courier" w:cs="Courier"/>
          <w:noProof/>
          <w:sz w:val="20"/>
          <w:szCs w:val="20"/>
          <w:lang w:eastAsia="de-DE"/>
        </w:rPr>
        <w:drawing>
          <wp:inline distT="0" distB="0" distL="0" distR="0" wp14:anchorId="012E932B" wp14:editId="72D08E6B">
            <wp:extent cx="2038350" cy="1924050"/>
            <wp:effectExtent l="0" t="0" r="0" b="0"/>
            <wp:docPr id="5" name="Grafik 5" descr="C:\Users\KADEN\Desktop\_Partn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DEN\Desktop\_Partner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6" t="18379" r="33080" b="27027"/>
                    <a:stretch/>
                  </pic:blipFill>
                  <pic:spPr bwMode="auto">
                    <a:xfrm>
                      <a:off x="0" y="0"/>
                      <a:ext cx="2038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78D9">
        <w:rPr>
          <w:rFonts w:ascii="Courier New" w:eastAsia="Times New Roman" w:hAnsi="Courier New" w:cs="Courier New"/>
          <w:color w:val="808080"/>
          <w:sz w:val="20"/>
          <w:szCs w:val="20"/>
          <w:lang w:eastAsia="ar-SA"/>
        </w:rPr>
        <w:t xml:space="preserve">   </w:t>
      </w:r>
    </w:p>
    <w:p w:rsidR="00436109" w:rsidRPr="00AD1A4D" w:rsidRDefault="008578D9" w:rsidP="00436109">
      <w:pPr>
        <w:suppressAutoHyphens/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  <w:lang w:eastAsia="ar-SA"/>
        </w:rPr>
      </w:pPr>
      <w:r w:rsidRPr="00436109"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  <w:lang w:eastAsia="ar-SA"/>
        </w:rPr>
        <w:t>Curriculum Vitae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  <w:lang w:eastAsia="ar-SA"/>
        </w:rPr>
        <w:t>___________________________________</w:t>
      </w:r>
      <w:r w:rsidR="00493EB0"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  <w:lang w:eastAsia="ar-SA"/>
        </w:rPr>
        <w:t>__________________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u w:val="single"/>
          <w:lang w:eastAsia="ar-SA"/>
        </w:rPr>
        <w:t xml:space="preserve">______                             </w:t>
      </w:r>
    </w:p>
    <w:p w:rsidR="006A7ECA" w:rsidRDefault="006A7ECA" w:rsidP="00436109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974DE8" w:rsidRPr="00436109" w:rsidRDefault="00974DE8" w:rsidP="00436109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36109" w:rsidRDefault="00436109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1961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Geburt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09/1982 – 07/1985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FH für angewandte Kunst, Schneeberg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09/1986 – 07/1991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Kunsthochschule Berlin-Weißensee</w:t>
      </w:r>
    </w:p>
    <w:p w:rsidR="00C949F5" w:rsidRDefault="00C949F5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Dipl.-Designer</w:t>
      </w:r>
    </w:p>
    <w:p w:rsidR="00F21610" w:rsidRDefault="00F21610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10/1991 – 04/1993</w:t>
      </w:r>
    </w:p>
    <w:p w:rsidR="00FD738A" w:rsidRDefault="00974DE8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Angestellt bei </w:t>
      </w:r>
      <w:r w:rsidR="00FD738A">
        <w:rPr>
          <w:rFonts w:ascii="Courier" w:hAnsi="Courier" w:cs="Courier"/>
          <w:color w:val="000000"/>
          <w:sz w:val="20"/>
          <w:szCs w:val="20"/>
        </w:rPr>
        <w:t xml:space="preserve">Architektur Ingenieur </w:t>
      </w:r>
      <w:proofErr w:type="spellStart"/>
      <w:r w:rsidR="00FD738A">
        <w:rPr>
          <w:rFonts w:ascii="Courier" w:hAnsi="Courier" w:cs="Courier"/>
          <w:color w:val="000000"/>
          <w:sz w:val="20"/>
          <w:szCs w:val="20"/>
        </w:rPr>
        <w:t>Consult</w:t>
      </w:r>
      <w:proofErr w:type="spellEnd"/>
      <w:r w:rsidR="00DE023A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FD738A">
        <w:rPr>
          <w:rFonts w:ascii="Courier" w:hAnsi="Courier" w:cs="Courier"/>
          <w:color w:val="000000"/>
          <w:sz w:val="20"/>
          <w:szCs w:val="20"/>
        </w:rPr>
        <w:t>Eisenhüttenstadt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DE023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 xml:space="preserve">05/1993 – 11/1996 </w:t>
      </w:r>
    </w:p>
    <w:p w:rsidR="00DE023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Mitgesellschafter </w:t>
      </w:r>
      <w:r w:rsidR="000E36EF">
        <w:rPr>
          <w:rFonts w:ascii="Courier" w:hAnsi="Courier" w:cs="Courier"/>
          <w:color w:val="000000"/>
          <w:sz w:val="20"/>
          <w:szCs w:val="20"/>
        </w:rPr>
        <w:t xml:space="preserve">der </w:t>
      </w:r>
      <w:r>
        <w:rPr>
          <w:rFonts w:ascii="Courier" w:hAnsi="Courier" w:cs="Courier"/>
          <w:color w:val="000000"/>
          <w:sz w:val="20"/>
          <w:szCs w:val="20"/>
        </w:rPr>
        <w:t>Gesellschaft</w:t>
      </w:r>
      <w:r w:rsidR="000E36EF">
        <w:rPr>
          <w:rFonts w:ascii="Courier" w:hAnsi="Courier" w:cs="Courier"/>
          <w:color w:val="000000"/>
          <w:sz w:val="20"/>
          <w:szCs w:val="20"/>
        </w:rPr>
        <w:t xml:space="preserve"> für</w:t>
      </w:r>
      <w:r>
        <w:rPr>
          <w:rFonts w:ascii="Courier" w:hAnsi="Courier" w:cs="Courier"/>
          <w:color w:val="000000"/>
          <w:sz w:val="20"/>
          <w:szCs w:val="20"/>
        </w:rPr>
        <w:t xml:space="preserve"> Architektur</w:t>
      </w:r>
      <w:r w:rsidR="00DE023A">
        <w:rPr>
          <w:rFonts w:ascii="Courier" w:hAnsi="Courier" w:cs="Courier"/>
          <w:color w:val="000000"/>
          <w:sz w:val="20"/>
          <w:szCs w:val="20"/>
        </w:rPr>
        <w:t xml:space="preserve"> Ingenieurwesen mbH Berlin 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Beginn Thema</w:t>
      </w:r>
      <w:r w:rsidR="00DE023A">
        <w:rPr>
          <w:rFonts w:ascii="Courier" w:hAnsi="Courier" w:cs="Courier"/>
          <w:color w:val="000000"/>
          <w:sz w:val="20"/>
          <w:szCs w:val="20"/>
        </w:rPr>
        <w:t xml:space="preserve"> </w:t>
      </w:r>
      <w:r>
        <w:rPr>
          <w:rFonts w:ascii="Courier" w:hAnsi="Courier" w:cs="Courier"/>
          <w:color w:val="000000"/>
          <w:sz w:val="20"/>
          <w:szCs w:val="20"/>
        </w:rPr>
        <w:t>Holzbau</w:t>
      </w:r>
      <w:r w:rsidR="00DE023A"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DE023A" w:rsidRDefault="00DE023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DE023A" w:rsidRDefault="000E36EF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1995</w:t>
      </w:r>
    </w:p>
    <w:p w:rsidR="00DE023A" w:rsidRPr="00DE023A" w:rsidRDefault="00DE023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DE023A">
        <w:rPr>
          <w:rFonts w:ascii="Courier" w:hAnsi="Courier" w:cs="Courier"/>
          <w:sz w:val="20"/>
          <w:szCs w:val="20"/>
        </w:rPr>
        <w:t>Erstes Holzhaus</w:t>
      </w:r>
      <w:r>
        <w:rPr>
          <w:rFonts w:ascii="Courier" w:hAnsi="Courier" w:cs="Courier"/>
          <w:sz w:val="20"/>
          <w:szCs w:val="20"/>
        </w:rPr>
        <w:t>:</w:t>
      </w:r>
      <w:r w:rsidR="00436109">
        <w:rPr>
          <w:rFonts w:ascii="Courier" w:hAnsi="Courier" w:cs="Courier"/>
          <w:sz w:val="20"/>
          <w:szCs w:val="20"/>
        </w:rPr>
        <w:t xml:space="preserve"> EH Kaden in Brandenburg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 </w:t>
      </w:r>
    </w:p>
    <w:p w:rsidR="00DE023A" w:rsidRDefault="00F21610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12/1996 – 06</w:t>
      </w:r>
      <w:r w:rsidR="00FD738A">
        <w:rPr>
          <w:rFonts w:ascii="Courier" w:hAnsi="Courier" w:cs="Courier"/>
          <w:color w:val="7F7F7F"/>
          <w:sz w:val="20"/>
          <w:szCs w:val="20"/>
        </w:rPr>
        <w:t xml:space="preserve">/2002 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Architektur Büro Kaden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DE023A" w:rsidRDefault="00F21610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07</w:t>
      </w:r>
      <w:r w:rsidR="00FD738A">
        <w:rPr>
          <w:rFonts w:ascii="Courier" w:hAnsi="Courier" w:cs="Courier"/>
          <w:color w:val="7F7F7F"/>
          <w:sz w:val="20"/>
          <w:szCs w:val="20"/>
        </w:rPr>
        <w:t xml:space="preserve">/2002 – 12/2013 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Kaden Klingbeil Architekten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2004</w:t>
      </w:r>
    </w:p>
    <w:p w:rsidR="003F355D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Erste Ent</w:t>
      </w:r>
      <w:r w:rsidR="00F21610">
        <w:rPr>
          <w:rFonts w:ascii="Courier" w:hAnsi="Courier" w:cs="Courier"/>
          <w:color w:val="000000"/>
          <w:sz w:val="20"/>
          <w:szCs w:val="20"/>
        </w:rPr>
        <w:t xml:space="preserve">wicklung einer innerstädtischen </w:t>
      </w:r>
      <w:r>
        <w:rPr>
          <w:rFonts w:ascii="Courier" w:hAnsi="Courier" w:cs="Courier"/>
          <w:color w:val="000000"/>
          <w:sz w:val="20"/>
          <w:szCs w:val="20"/>
        </w:rPr>
        <w:t>mehrgeschossi</w:t>
      </w:r>
      <w:r w:rsidR="00F21610">
        <w:rPr>
          <w:rFonts w:ascii="Courier" w:hAnsi="Courier" w:cs="Courier"/>
          <w:color w:val="000000"/>
          <w:sz w:val="20"/>
          <w:szCs w:val="20"/>
        </w:rPr>
        <w:t xml:space="preserve">gen Holzkonstruktion in Berlin, </w:t>
      </w:r>
      <w:r>
        <w:rPr>
          <w:rFonts w:ascii="Courier" w:hAnsi="Courier" w:cs="Courier"/>
          <w:color w:val="000000"/>
          <w:sz w:val="20"/>
          <w:szCs w:val="20"/>
        </w:rPr>
        <w:t xml:space="preserve">erstes Baugruppenprojekt </w:t>
      </w:r>
    </w:p>
    <w:p w:rsidR="00974DE8" w:rsidRDefault="00974DE8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2006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Auftrag Proj</w:t>
      </w:r>
      <w:r w:rsidR="00F21610">
        <w:rPr>
          <w:rFonts w:ascii="Courier" w:hAnsi="Courier" w:cs="Courier"/>
          <w:color w:val="000000"/>
          <w:sz w:val="20"/>
          <w:szCs w:val="20"/>
        </w:rPr>
        <w:t xml:space="preserve">ekt e_3, dieses Projekt war der </w:t>
      </w:r>
      <w:r w:rsidR="00DE023A">
        <w:rPr>
          <w:rFonts w:ascii="Courier" w:hAnsi="Courier" w:cs="Courier"/>
          <w:color w:val="000000"/>
          <w:sz w:val="20"/>
          <w:szCs w:val="20"/>
        </w:rPr>
        <w:t>Einstieg</w:t>
      </w:r>
      <w:r>
        <w:rPr>
          <w:rFonts w:ascii="Courier" w:hAnsi="Courier" w:cs="Courier"/>
          <w:color w:val="000000"/>
          <w:sz w:val="20"/>
          <w:szCs w:val="20"/>
        </w:rPr>
        <w:t xml:space="preserve"> in d</w:t>
      </w:r>
      <w:r w:rsidR="00F21610">
        <w:rPr>
          <w:rFonts w:ascii="Courier" w:hAnsi="Courier" w:cs="Courier"/>
          <w:color w:val="000000"/>
          <w:sz w:val="20"/>
          <w:szCs w:val="20"/>
        </w:rPr>
        <w:t xml:space="preserve">es mehrgeschossige (GK 5) Bauen </w:t>
      </w:r>
      <w:r>
        <w:rPr>
          <w:rFonts w:ascii="Courier" w:hAnsi="Courier" w:cs="Courier"/>
          <w:color w:val="000000"/>
          <w:sz w:val="20"/>
          <w:szCs w:val="20"/>
        </w:rPr>
        <w:t>mit dem Werkstoff Holz in einer verdichteten</w:t>
      </w:r>
      <w:r w:rsidR="00DE023A">
        <w:rPr>
          <w:rFonts w:ascii="Courier" w:hAnsi="Courier" w:cs="Courier"/>
          <w:color w:val="000000"/>
          <w:sz w:val="20"/>
          <w:szCs w:val="20"/>
        </w:rPr>
        <w:t xml:space="preserve"> </w:t>
      </w:r>
      <w:r>
        <w:rPr>
          <w:rFonts w:ascii="Courier" w:hAnsi="Courier" w:cs="Courier"/>
          <w:color w:val="000000"/>
          <w:sz w:val="20"/>
          <w:szCs w:val="20"/>
        </w:rPr>
        <w:t>städtischen Sit</w:t>
      </w:r>
      <w:r w:rsidR="00F21610">
        <w:rPr>
          <w:rFonts w:ascii="Courier" w:hAnsi="Courier" w:cs="Courier"/>
          <w:color w:val="000000"/>
          <w:sz w:val="20"/>
          <w:szCs w:val="20"/>
        </w:rPr>
        <w:t xml:space="preserve">uation und auch der Einstieg in </w:t>
      </w:r>
      <w:r>
        <w:rPr>
          <w:rFonts w:ascii="Courier" w:hAnsi="Courier" w:cs="Courier"/>
          <w:color w:val="000000"/>
          <w:sz w:val="20"/>
          <w:szCs w:val="20"/>
        </w:rPr>
        <w:t>das sogenannte partizipative Bauen</w:t>
      </w:r>
    </w:p>
    <w:p w:rsidR="006A7ECA" w:rsidRDefault="006A7EC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6C5E59" w:rsidRPr="00974DE8" w:rsidRDefault="00974DE8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2008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Ingenieurbaupreis 2008</w:t>
      </w:r>
      <w:r w:rsidR="00974DE8">
        <w:rPr>
          <w:rFonts w:ascii="Courier" w:hAnsi="Courier" w:cs="Courier"/>
          <w:color w:val="000000"/>
          <w:sz w:val="20"/>
          <w:szCs w:val="20"/>
        </w:rPr>
        <w:t xml:space="preserve"> für e3</w:t>
      </w:r>
    </w:p>
    <w:p w:rsidR="00AD1A4D" w:rsidRDefault="00AD1A4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AD1A4D" w:rsidRDefault="00AD1A4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AD1A4D" w:rsidRDefault="00AD1A4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AD1A4D" w:rsidRDefault="00AD1A4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AD1A4D" w:rsidRDefault="00AD1A4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AD1A4D" w:rsidRDefault="00AD1A4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974DE8" w:rsidRDefault="00974DE8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974DE8" w:rsidRDefault="00974DE8" w:rsidP="00974DE8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lastRenderedPageBreak/>
        <w:t>2009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BDA-Preis 2009</w:t>
      </w:r>
      <w:r w:rsidR="00974DE8">
        <w:rPr>
          <w:rFonts w:ascii="Courier" w:hAnsi="Courier" w:cs="Courier"/>
          <w:color w:val="000000"/>
          <w:sz w:val="20"/>
          <w:szCs w:val="20"/>
        </w:rPr>
        <w:t xml:space="preserve"> für e3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Detail-Preis 2009 Holz</w:t>
      </w:r>
      <w:r w:rsidR="00974DE8" w:rsidRPr="00974DE8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974DE8">
        <w:rPr>
          <w:rFonts w:ascii="Courier" w:hAnsi="Courier" w:cs="Courier"/>
          <w:color w:val="000000"/>
          <w:sz w:val="20"/>
          <w:szCs w:val="20"/>
        </w:rPr>
        <w:t>für e3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Deutscher Holzbaupreis</w:t>
      </w:r>
      <w:r w:rsidR="006C5E59">
        <w:rPr>
          <w:rFonts w:ascii="Courier" w:hAnsi="Courier" w:cs="Courier"/>
          <w:color w:val="000000"/>
          <w:sz w:val="20"/>
          <w:szCs w:val="20"/>
        </w:rPr>
        <w:t xml:space="preserve"> 2009</w:t>
      </w:r>
      <w:r w:rsidR="00974DE8" w:rsidRPr="00974DE8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974DE8">
        <w:rPr>
          <w:rFonts w:ascii="Courier" w:hAnsi="Courier" w:cs="Courier"/>
          <w:color w:val="000000"/>
          <w:sz w:val="20"/>
          <w:szCs w:val="20"/>
        </w:rPr>
        <w:t>für e3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Effizienzhaus, Energieeffizienz und gute Architektur DENA</w:t>
      </w:r>
      <w:r w:rsidR="00974DE8" w:rsidRPr="00974DE8">
        <w:rPr>
          <w:rFonts w:ascii="Courier" w:hAnsi="Courier" w:cs="Courier"/>
          <w:color w:val="000000"/>
          <w:sz w:val="20"/>
          <w:szCs w:val="20"/>
        </w:rPr>
        <w:t xml:space="preserve"> </w:t>
      </w:r>
      <w:r w:rsidR="00974DE8">
        <w:rPr>
          <w:rFonts w:ascii="Courier" w:hAnsi="Courier" w:cs="Courier"/>
          <w:color w:val="000000"/>
          <w:sz w:val="20"/>
          <w:szCs w:val="20"/>
        </w:rPr>
        <w:t>für e3</w:t>
      </w:r>
    </w:p>
    <w:p w:rsidR="00974DE8" w:rsidRDefault="00974DE8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Berufung </w:t>
      </w:r>
      <w:r w:rsidR="00974DE8">
        <w:rPr>
          <w:rFonts w:ascii="Courier" w:hAnsi="Courier" w:cs="Courier"/>
          <w:sz w:val="20"/>
          <w:szCs w:val="20"/>
        </w:rPr>
        <w:t xml:space="preserve">als Mitglied des </w:t>
      </w:r>
      <w:r w:rsidR="00974DE8">
        <w:rPr>
          <w:rFonts w:ascii="Courier" w:hAnsi="Courier" w:cs="Courier"/>
          <w:color w:val="000000"/>
          <w:sz w:val="20"/>
          <w:szCs w:val="20"/>
        </w:rPr>
        <w:t>Konvents</w:t>
      </w:r>
      <w:r>
        <w:rPr>
          <w:rFonts w:ascii="Courier" w:hAnsi="Courier" w:cs="Courier"/>
          <w:color w:val="000000"/>
          <w:sz w:val="20"/>
          <w:szCs w:val="20"/>
        </w:rPr>
        <w:t xml:space="preserve"> der Bundesstiftung Baukultur</w:t>
      </w:r>
    </w:p>
    <w:p w:rsidR="008D0B56" w:rsidRDefault="008D0B56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Berufung </w:t>
      </w:r>
      <w:r w:rsidR="00436109">
        <w:rPr>
          <w:rFonts w:ascii="Courier" w:hAnsi="Courier" w:cs="Courier"/>
          <w:color w:val="000000"/>
          <w:sz w:val="20"/>
          <w:szCs w:val="20"/>
        </w:rPr>
        <w:t xml:space="preserve">Bund Deutscher Architekten </w:t>
      </w:r>
      <w:r>
        <w:rPr>
          <w:rFonts w:ascii="Courier" w:hAnsi="Courier" w:cs="Courier"/>
          <w:color w:val="000000"/>
          <w:sz w:val="20"/>
          <w:szCs w:val="20"/>
        </w:rPr>
        <w:t>BDA</w:t>
      </w:r>
    </w:p>
    <w:p w:rsidR="006A7ECA" w:rsidRDefault="006A7EC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6A7ECA" w:rsidRDefault="006A7ECA" w:rsidP="006A7EC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2010</w:t>
      </w: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Deutscher Bauherrenpreis</w:t>
      </w:r>
      <w:r w:rsidR="006A7ECA">
        <w:rPr>
          <w:rFonts w:ascii="Courier" w:hAnsi="Courier" w:cs="Courier"/>
          <w:color w:val="000000"/>
          <w:sz w:val="20"/>
          <w:szCs w:val="20"/>
        </w:rPr>
        <w:t xml:space="preserve"> 2010</w:t>
      </w:r>
      <w:r w:rsidR="00974DE8">
        <w:rPr>
          <w:rFonts w:ascii="Courier" w:hAnsi="Courier" w:cs="Courier"/>
          <w:color w:val="000000"/>
          <w:sz w:val="20"/>
          <w:szCs w:val="20"/>
        </w:rPr>
        <w:t xml:space="preserve"> für e3</w:t>
      </w:r>
    </w:p>
    <w:p w:rsidR="006A7ECA" w:rsidRDefault="006A7ECA" w:rsidP="00FD738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Mitgründer </w:t>
      </w:r>
      <w:proofErr w:type="spellStart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>teameleven</w:t>
      </w:r>
      <w:proofErr w:type="spellEnd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>: Der Umgang mit dem öffentlichen Grund und Boden</w:t>
      </w:r>
    </w:p>
    <w:p w:rsidR="006A7ECA" w:rsidRDefault="006A7ECA" w:rsidP="00FD738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(u.a. mit A.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ar-SA"/>
        </w:rPr>
        <w:t>Brandelhuber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ar-SA"/>
        </w:rPr>
        <w:t>Ludloff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&amp;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ar-SA"/>
        </w:rPr>
        <w:t>Ludloff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,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ar-SA"/>
        </w:rPr>
        <w:t>deadline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ar-SA"/>
        </w:rPr>
        <w:t>)</w:t>
      </w:r>
    </w:p>
    <w:p w:rsidR="006A7ECA" w:rsidRDefault="006A7ECA" w:rsidP="00FD738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A7ECA" w:rsidRDefault="006A7ECA" w:rsidP="006A7EC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2012</w:t>
      </w:r>
    </w:p>
    <w:p w:rsidR="00974DE8" w:rsidRDefault="006A7ECA" w:rsidP="006A7ECA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bookmarkStart w:id="0" w:name="_GoBack"/>
      <w:bookmarkEnd w:id="0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Personalausstellung </w:t>
      </w:r>
      <w:r w:rsidR="00974DE8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Kaden Klingbeil </w:t>
      </w:r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>„</w:t>
      </w:r>
      <w:proofErr w:type="spellStart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>HolzWerkHolz</w:t>
      </w:r>
      <w:proofErr w:type="spellEnd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“ </w:t>
      </w:r>
    </w:p>
    <w:p w:rsidR="006A7ECA" w:rsidRPr="00436109" w:rsidRDefault="006A7ECA" w:rsidP="006A7ECA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in der Architekturgalerie </w:t>
      </w:r>
      <w:proofErr w:type="spellStart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>Aedes</w:t>
      </w:r>
      <w:proofErr w:type="spellEnd"/>
      <w:r w:rsidRPr="00436109">
        <w:rPr>
          <w:rFonts w:ascii="Courier New" w:eastAsia="Times New Roman" w:hAnsi="Courier New" w:cs="Courier New"/>
          <w:sz w:val="20"/>
          <w:szCs w:val="20"/>
          <w:lang w:eastAsia="ar-SA"/>
        </w:rPr>
        <w:t xml:space="preserve"> am Pfefferberg Berlin</w:t>
      </w:r>
    </w:p>
    <w:p w:rsidR="00DE023A" w:rsidRDefault="00DE023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DE023A" w:rsidRPr="00DE023A" w:rsidRDefault="00DE023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Seit Wintersemester 2014/2015</w:t>
      </w:r>
    </w:p>
    <w:p w:rsidR="00DE023A" w:rsidRDefault="00DE023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 xml:space="preserve">Lehrauftrag Hochschule für nachhaltige Entwicklung Eberswalde </w:t>
      </w:r>
    </w:p>
    <w:p w:rsidR="00DE023A" w:rsidRDefault="00DE023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  <w:r>
        <w:rPr>
          <w:rFonts w:ascii="Courier" w:hAnsi="Courier" w:cs="Courier"/>
          <w:color w:val="000000"/>
          <w:sz w:val="20"/>
          <w:szCs w:val="20"/>
        </w:rPr>
        <w:t>am Fachbereich Holztechnik</w:t>
      </w:r>
    </w:p>
    <w:p w:rsidR="00F21610" w:rsidRDefault="00F21610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  <w:sz w:val="20"/>
          <w:szCs w:val="20"/>
        </w:rPr>
      </w:pPr>
    </w:p>
    <w:p w:rsidR="00FD738A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2015</w:t>
      </w:r>
    </w:p>
    <w:p w:rsidR="00FD738A" w:rsidRPr="0032702D" w:rsidRDefault="00FD738A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32702D">
        <w:rPr>
          <w:rFonts w:ascii="Courier" w:hAnsi="Courier" w:cs="Courier"/>
          <w:sz w:val="20"/>
          <w:szCs w:val="20"/>
        </w:rPr>
        <w:t>Deutscher</w:t>
      </w:r>
      <w:r w:rsidR="0032702D" w:rsidRPr="0032702D">
        <w:rPr>
          <w:rFonts w:ascii="Courier" w:hAnsi="Courier" w:cs="Courier"/>
          <w:sz w:val="20"/>
          <w:szCs w:val="20"/>
        </w:rPr>
        <w:t xml:space="preserve"> Holzbaupreis 2015 für c13</w:t>
      </w:r>
    </w:p>
    <w:p w:rsidR="0032702D" w:rsidRDefault="0032702D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  <w:r w:rsidRPr="0032702D">
        <w:rPr>
          <w:rFonts w:ascii="Courier" w:hAnsi="Courier" w:cs="Courier"/>
          <w:sz w:val="20"/>
          <w:szCs w:val="20"/>
        </w:rPr>
        <w:t>Vorarlberger Holzbaupreis 2015 für c13</w:t>
      </w:r>
    </w:p>
    <w:p w:rsidR="008D0B56" w:rsidRDefault="008D0B56" w:rsidP="00FD738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0"/>
          <w:szCs w:val="20"/>
        </w:rPr>
      </w:pPr>
    </w:p>
    <w:p w:rsidR="009E0EBB" w:rsidRDefault="00FD738A" w:rsidP="00FD738A">
      <w:pPr>
        <w:rPr>
          <w:rFonts w:ascii="Courier" w:hAnsi="Courier" w:cs="Courier"/>
          <w:sz w:val="20"/>
          <w:szCs w:val="20"/>
        </w:rPr>
      </w:pPr>
      <w:r w:rsidRPr="00067CEE">
        <w:rPr>
          <w:rFonts w:ascii="Courier" w:hAnsi="Courier" w:cs="Courier"/>
          <w:sz w:val="20"/>
          <w:szCs w:val="20"/>
        </w:rPr>
        <w:t>Kaden + Lager</w:t>
      </w:r>
      <w:r w:rsidR="006C5E59" w:rsidRPr="00067CEE">
        <w:rPr>
          <w:rFonts w:ascii="Courier" w:hAnsi="Courier" w:cs="Courier"/>
          <w:sz w:val="20"/>
          <w:szCs w:val="20"/>
        </w:rPr>
        <w:t xml:space="preserve"> </w:t>
      </w:r>
      <w:r w:rsidR="00067CEE" w:rsidRPr="00067CEE">
        <w:rPr>
          <w:rFonts w:ascii="Courier" w:hAnsi="Courier" w:cs="Courier"/>
          <w:sz w:val="20"/>
          <w:szCs w:val="20"/>
        </w:rPr>
        <w:t>GmbH</w:t>
      </w:r>
      <w:r w:rsidR="006A7ECA">
        <w:rPr>
          <w:rFonts w:ascii="Courier" w:hAnsi="Courier" w:cs="Courier"/>
          <w:sz w:val="20"/>
          <w:szCs w:val="20"/>
        </w:rPr>
        <w:t xml:space="preserve"> mit derzeit 25 festangestellten Mitarbeitern</w:t>
      </w:r>
    </w:p>
    <w:p w:rsidR="00DE023A" w:rsidRPr="00DE023A" w:rsidRDefault="00DE023A" w:rsidP="00DE023A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2016</w:t>
      </w:r>
    </w:p>
    <w:p w:rsidR="00DE023A" w:rsidRDefault="00DE023A" w:rsidP="00FD738A">
      <w:pPr>
        <w:rPr>
          <w:rFonts w:ascii="Courier" w:hAnsi="Courier" w:cs="Courier"/>
          <w:sz w:val="20"/>
          <w:szCs w:val="20"/>
        </w:rPr>
      </w:pPr>
      <w:r>
        <w:rPr>
          <w:rFonts w:ascii="Courier" w:hAnsi="Courier" w:cs="Courier"/>
          <w:sz w:val="20"/>
          <w:szCs w:val="20"/>
        </w:rPr>
        <w:t>Berufung als Mitglied des Konvents der Bundesstiftung Baukultur</w:t>
      </w:r>
    </w:p>
    <w:p w:rsidR="00A11D57" w:rsidRPr="00DE023A" w:rsidRDefault="00A11D57" w:rsidP="00A11D57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7F7F7F"/>
          <w:sz w:val="20"/>
          <w:szCs w:val="20"/>
        </w:rPr>
      </w:pPr>
      <w:r>
        <w:rPr>
          <w:rFonts w:ascii="Courier" w:hAnsi="Courier" w:cs="Courier"/>
          <w:color w:val="7F7F7F"/>
          <w:sz w:val="20"/>
          <w:szCs w:val="20"/>
        </w:rPr>
        <w:t>201</w:t>
      </w:r>
      <w:r>
        <w:rPr>
          <w:rFonts w:ascii="Courier" w:hAnsi="Courier" w:cs="Courier"/>
          <w:color w:val="7F7F7F"/>
          <w:sz w:val="20"/>
          <w:szCs w:val="20"/>
        </w:rPr>
        <w:t>7</w:t>
      </w:r>
    </w:p>
    <w:p w:rsidR="00A11D57" w:rsidRPr="00A11D57" w:rsidRDefault="00A11D57" w:rsidP="00A11D57">
      <w:pPr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  <w:lang w:eastAsia="de-DE"/>
        </w:rPr>
      </w:pPr>
      <w:r w:rsidRPr="00A11D57">
        <w:rPr>
          <w:rFonts w:ascii="Courier New" w:eastAsia="Calibri" w:hAnsi="Courier New" w:cs="Courier New"/>
          <w:sz w:val="20"/>
          <w:szCs w:val="20"/>
          <w:lang w:eastAsia="de-DE"/>
        </w:rPr>
        <w:t xml:space="preserve">Univ. Prof. </w:t>
      </w:r>
      <w:r>
        <w:rPr>
          <w:rFonts w:ascii="Courier New" w:eastAsia="Calibri" w:hAnsi="Courier New" w:cs="Courier New"/>
          <w:sz w:val="20"/>
          <w:szCs w:val="20"/>
          <w:lang w:eastAsia="de-DE"/>
        </w:rPr>
        <w:t>für Architektur und Holzbau</w:t>
      </w:r>
      <w:r w:rsidRPr="00A11D57">
        <w:rPr>
          <w:rFonts w:ascii="Courier New" w:eastAsia="Calibri" w:hAnsi="Courier New" w:cs="Courier New"/>
          <w:sz w:val="20"/>
          <w:szCs w:val="20"/>
          <w:lang w:val="de-AT" w:eastAsia="de-DE"/>
        </w:rPr>
        <w:br/>
        <w:t xml:space="preserve">IAT - Institut für Architekturtechnologie </w:t>
      </w:r>
    </w:p>
    <w:p w:rsidR="00A11D57" w:rsidRDefault="00A11D57" w:rsidP="00A11D57">
      <w:pPr>
        <w:rPr>
          <w:rFonts w:ascii="Courier" w:hAnsi="Courier" w:cs="Courier"/>
          <w:sz w:val="20"/>
          <w:szCs w:val="20"/>
        </w:rPr>
      </w:pPr>
      <w:r w:rsidRPr="00A11D57">
        <w:rPr>
          <w:rFonts w:ascii="Courier New" w:eastAsia="Calibri" w:hAnsi="Courier New" w:cs="Courier New"/>
          <w:sz w:val="20"/>
          <w:szCs w:val="20"/>
          <w:lang w:val="de-AT" w:eastAsia="de-DE"/>
        </w:rPr>
        <w:t>Technische Universität Graz</w:t>
      </w:r>
      <w:r w:rsidRPr="00A11D57">
        <w:rPr>
          <w:rFonts w:ascii="Courier New" w:eastAsia="Calibri" w:hAnsi="Courier New" w:cs="Courier New"/>
          <w:sz w:val="20"/>
          <w:szCs w:val="20"/>
          <w:lang w:val="de-AT" w:eastAsia="de-DE"/>
        </w:rPr>
        <w:br/>
      </w:r>
    </w:p>
    <w:p w:rsidR="00A11D57" w:rsidRDefault="00A11D57" w:rsidP="00FD738A">
      <w:pPr>
        <w:rPr>
          <w:rFonts w:ascii="Courier" w:hAnsi="Courier" w:cs="Courier"/>
          <w:sz w:val="20"/>
          <w:szCs w:val="20"/>
        </w:rPr>
      </w:pPr>
    </w:p>
    <w:p w:rsidR="00436109" w:rsidRDefault="00436109" w:rsidP="00FD738A">
      <w:pPr>
        <w:rPr>
          <w:rFonts w:ascii="Courier" w:hAnsi="Courier" w:cs="Courier"/>
          <w:sz w:val="20"/>
          <w:szCs w:val="20"/>
        </w:rPr>
      </w:pPr>
    </w:p>
    <w:p w:rsidR="00436109" w:rsidRDefault="00436109" w:rsidP="00FD738A">
      <w:pPr>
        <w:rPr>
          <w:rFonts w:ascii="Courier" w:hAnsi="Courier" w:cs="Courier"/>
          <w:sz w:val="20"/>
          <w:szCs w:val="20"/>
        </w:rPr>
      </w:pPr>
    </w:p>
    <w:p w:rsidR="00436109" w:rsidRDefault="00436109" w:rsidP="00FD738A">
      <w:pPr>
        <w:rPr>
          <w:rFonts w:ascii="Courier" w:hAnsi="Courier" w:cs="Courier"/>
          <w:sz w:val="20"/>
          <w:szCs w:val="20"/>
        </w:rPr>
      </w:pPr>
    </w:p>
    <w:p w:rsidR="00436109" w:rsidRPr="00436109" w:rsidRDefault="00436109" w:rsidP="00436109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36109" w:rsidRPr="00436109" w:rsidRDefault="00436109" w:rsidP="00436109">
      <w:pPr>
        <w:suppressAutoHyphens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sectPr w:rsidR="00436109" w:rsidRPr="004361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466A8"/>
    <w:multiLevelType w:val="hybridMultilevel"/>
    <w:tmpl w:val="CBEE2870"/>
    <w:lvl w:ilvl="0" w:tplc="B5981464">
      <w:start w:val="2010"/>
      <w:numFmt w:val="decimal"/>
      <w:lvlText w:val="%1"/>
      <w:lvlJc w:val="left"/>
      <w:pPr>
        <w:tabs>
          <w:tab w:val="num" w:pos="3543"/>
        </w:tabs>
        <w:ind w:left="3543" w:hanging="2835"/>
      </w:pPr>
      <w:rPr>
        <w:rFonts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A"/>
    <w:rsid w:val="00067CEE"/>
    <w:rsid w:val="000E36EF"/>
    <w:rsid w:val="00121AB5"/>
    <w:rsid w:val="0032026F"/>
    <w:rsid w:val="0032702D"/>
    <w:rsid w:val="00327136"/>
    <w:rsid w:val="003F355D"/>
    <w:rsid w:val="00436109"/>
    <w:rsid w:val="00493EB0"/>
    <w:rsid w:val="006A7ECA"/>
    <w:rsid w:val="006C5E59"/>
    <w:rsid w:val="008578D9"/>
    <w:rsid w:val="00872FFA"/>
    <w:rsid w:val="008D0B56"/>
    <w:rsid w:val="00974DE8"/>
    <w:rsid w:val="009E0EBB"/>
    <w:rsid w:val="009F1A83"/>
    <w:rsid w:val="00A11D57"/>
    <w:rsid w:val="00AD1A4D"/>
    <w:rsid w:val="00B13DF2"/>
    <w:rsid w:val="00C949F5"/>
    <w:rsid w:val="00DE023A"/>
    <w:rsid w:val="00F21610"/>
    <w:rsid w:val="00FD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C8C1"/>
  <w15:chartTrackingRefBased/>
  <w15:docId w15:val="{CB87108F-A522-476A-B3C1-38E0D97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3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KP00 KuP</dc:creator>
  <cp:keywords/>
  <dc:description/>
  <cp:lastModifiedBy>Kaden</cp:lastModifiedBy>
  <cp:revision>3</cp:revision>
  <cp:lastPrinted>2017-01-30T11:54:00Z</cp:lastPrinted>
  <dcterms:created xsi:type="dcterms:W3CDTF">2018-01-26T08:24:00Z</dcterms:created>
  <dcterms:modified xsi:type="dcterms:W3CDTF">2018-01-26T08:25:00Z</dcterms:modified>
</cp:coreProperties>
</file>